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22DB" w:rsidRDefault="008122DB" w:rsidP="008122DB">
      <w:pPr>
        <w:pStyle w:val="Standard"/>
        <w:widowControl w:val="0"/>
        <w:spacing w:after="200" w:line="276"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PATVIRTINTA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lang w:val="en-US"/>
        </w:rPr>
        <w:t>Negyvenamųjų</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pastatų</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patalpų</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statinių</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spellStart"/>
      <w:r>
        <w:rPr>
          <w:rFonts w:ascii="Times New Roman" w:eastAsia="Times New Roman" w:hAnsi="Times New Roman" w:cs="Times New Roman"/>
          <w:sz w:val="24"/>
          <w:szCs w:val="24"/>
          <w:lang w:val="en-US"/>
        </w:rPr>
        <w:t>nuomos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konkurso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organizavimo</w:t>
      </w:r>
      <w:proofErr w:type="spellEnd"/>
      <w:r>
        <w:rPr>
          <w:rFonts w:ascii="Times New Roman" w:eastAsia="Times New Roman" w:hAnsi="Times New Roman" w:cs="Times New Roman"/>
          <w:sz w:val="24"/>
          <w:szCs w:val="24"/>
          <w:lang w:val="en-US"/>
        </w:rPr>
        <w:t xml:space="preserve"> ko</w:t>
      </w:r>
      <w:r>
        <w:rPr>
          <w:rFonts w:ascii="Times New Roman" w:eastAsia="Times New Roman" w:hAnsi="Times New Roman" w:cs="Times New Roman"/>
          <w:sz w:val="24"/>
          <w:szCs w:val="24"/>
        </w:rPr>
        <w:t>m</w:t>
      </w:r>
      <w:proofErr w:type="spellStart"/>
      <w:r>
        <w:rPr>
          <w:rFonts w:ascii="Times New Roman" w:eastAsia="Times New Roman" w:hAnsi="Times New Roman" w:cs="Times New Roman"/>
          <w:sz w:val="24"/>
          <w:szCs w:val="24"/>
          <w:lang w:val="en-US"/>
        </w:rPr>
        <w:t>isijos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lang w:val="en-US"/>
        </w:rPr>
        <w:t>nutarimo</w:t>
      </w:r>
      <w:proofErr w:type="spellEnd"/>
      <w:r>
        <w:rPr>
          <w:rFonts w:ascii="Times New Roman" w:eastAsia="Times New Roman" w:hAnsi="Times New Roman" w:cs="Times New Roman"/>
          <w:sz w:val="24"/>
          <w:szCs w:val="24"/>
        </w:rPr>
        <w:t xml:space="preserve"> protokolas 2020-05-29 Nr. VAK- 232</w:t>
      </w:r>
    </w:p>
    <w:p w:rsidR="008122DB" w:rsidRDefault="008122DB" w:rsidP="008122DB">
      <w:pPr>
        <w:pStyle w:val="Standard"/>
        <w:widowControl w:val="0"/>
        <w:spacing w:after="0" w:line="276" w:lineRule="auto"/>
        <w:rPr>
          <w:rFonts w:ascii="Times New Roman" w:eastAsia="Times New Roman" w:hAnsi="Times New Roman" w:cs="Times New Roman"/>
          <w:sz w:val="24"/>
          <w:szCs w:val="24"/>
        </w:rPr>
      </w:pPr>
    </w:p>
    <w:p w:rsidR="008122DB" w:rsidRDefault="008122DB" w:rsidP="008122DB">
      <w:pPr>
        <w:pStyle w:val="Standard"/>
        <w:widowControl w:val="0"/>
        <w:spacing w:after="20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89,13 KV. M PLOTO NEGYVENAMŲJŲ PATALPŲ AUŠROS AL. 31, ŠIAULIUOSE, VIEŠO NUOMOS KONKURSO SĄLYGOS</w:t>
      </w:r>
    </w:p>
    <w:p w:rsidR="008122DB" w:rsidRDefault="008122DB" w:rsidP="008122DB">
      <w:pPr>
        <w:pStyle w:val="Standard"/>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Išnuomojamos 89,13 kv. m ploto negyvenamosios patalpos Aušros al. 31, Šiauliuose (pastato unikalus numeris Nr. 2996-0001-8018, patalpų indeksai ir plotas antrame aukšte: 2 -25 – 51,38 kv. m kavinės patalpa, 2-27 – 7,86 kv. m pagalbinė patalpa, 2-28 – 20,48 kv. m virtuvės patalpa, 2-29 – 4,19 kv. m koridorius, 2-30 – 5,22 kv. m koridorius).</w:t>
      </w:r>
    </w:p>
    <w:p w:rsidR="008122DB" w:rsidRDefault="008122DB" w:rsidP="008122DB">
      <w:pPr>
        <w:pStyle w:val="Standard"/>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Patalpų naudojimo paskirtis – kavinė.</w:t>
      </w:r>
    </w:p>
    <w:p w:rsidR="008122DB" w:rsidRDefault="008122DB" w:rsidP="008122DB">
      <w:pPr>
        <w:pStyle w:val="Standard"/>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Nuomos terminas – 10 metų.</w:t>
      </w:r>
    </w:p>
    <w:p w:rsidR="008122DB" w:rsidRDefault="008122DB" w:rsidP="008122DB">
      <w:pPr>
        <w:pStyle w:val="Standard"/>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Pradinė 1 kv. m nuomos kaina per mėnesį – 5,00 Eur (be PVM).</w:t>
      </w:r>
    </w:p>
    <w:p w:rsidR="008122DB" w:rsidRDefault="008122DB" w:rsidP="008122DB">
      <w:pPr>
        <w:pStyle w:val="Standard"/>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Nuompinigiai mokami kas mėnesį, prieš prasidedant mėnesiui, bet ne vėliau kaip iki einamojo mėnesio 10 dienos.</w:t>
      </w:r>
    </w:p>
    <w:p w:rsidR="008122DB" w:rsidRDefault="008122DB" w:rsidP="008122DB">
      <w:pPr>
        <w:pStyle w:val="Standard"/>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Laiku nesumokėjus nuompinigių, mokama 0,05 procento delspinigių (procentais nuo nesumokėtos nuompinigių sumos, nustatytos už kiekvieną pavėluotą dieną).</w:t>
      </w:r>
    </w:p>
    <w:p w:rsidR="008122DB" w:rsidRDefault="008122DB" w:rsidP="008122DB">
      <w:pPr>
        <w:pStyle w:val="Standard"/>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Dalyvio pradinis įnašas 1336,95 Eur (be PVM), kuris lygus paskelbtam 3 mėnesių pradiniam nuompinigių dydžiui be PVM. Banko dokumentas apie sumokėtą įnašą, turi būti pateiktas paraiškų dalyvauti nuomos konkurse registratoriui (nepateikus šio dokumento nebus registruojamas kaip konkurso dalyvis).</w:t>
      </w:r>
    </w:p>
    <w:p w:rsidR="008122DB" w:rsidRDefault="008122DB" w:rsidP="008122DB">
      <w:pPr>
        <w:pStyle w:val="Standard"/>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Pradinį įnašą reikia sumokėti Šiaulių kultūros centro administracijai, kodas 302296711, a/s LT66 7300 0101 1313 7922, AB "Swedbank".</w:t>
      </w:r>
    </w:p>
    <w:p w:rsidR="008122DB" w:rsidRDefault="008122DB" w:rsidP="008122DB">
      <w:pPr>
        <w:pStyle w:val="Standard"/>
        <w:widowControl w:val="0"/>
        <w:spacing w:after="0" w:line="276" w:lineRule="auto"/>
        <w:ind w:firstLine="720"/>
        <w:jc w:val="both"/>
        <w:rPr>
          <w:rFonts w:ascii="Times New Roman" w:eastAsia="Times New Roman" w:hAnsi="Times New Roman" w:cs="Times New Roman"/>
          <w:b/>
          <w:bCs/>
          <w:sz w:val="24"/>
          <w:szCs w:val="24"/>
        </w:rPr>
      </w:pPr>
      <w:bookmarkStart w:id="0" w:name="_Hlk41634915"/>
      <w:r>
        <w:rPr>
          <w:rFonts w:ascii="Times New Roman" w:eastAsia="Times New Roman" w:hAnsi="Times New Roman" w:cs="Times New Roman"/>
          <w:b/>
          <w:bCs/>
          <w:sz w:val="24"/>
          <w:szCs w:val="24"/>
        </w:rPr>
        <w:t>9. Nuomos konkurso sąlygos:</w:t>
      </w:r>
    </w:p>
    <w:p w:rsidR="008122DB" w:rsidRDefault="008122DB" w:rsidP="008122DB">
      <w:pPr>
        <w:pStyle w:val="Sraopastraipa"/>
        <w:ind w:left="0" w:firstLine="720"/>
      </w:pPr>
      <w:r>
        <w:rPr>
          <w:rFonts w:eastAsia="Times New Roman"/>
          <w:szCs w:val="24"/>
        </w:rPr>
        <w:t>9.1.</w:t>
      </w:r>
      <w:r>
        <w:t xml:space="preserve"> Įrengti kavinės salės, virtuvės patalpas, tinkamas lankytojų aptarnavimui. Interjero pokytį ir baldinių sistemų diegimą derinti su Kultūros centru (kavinės stilius susietas su bendru Kultūros centro interjeru). Pasirengti projektą ir jį suderinti su Kultūros centru.</w:t>
      </w:r>
    </w:p>
    <w:p w:rsidR="008122DB" w:rsidRDefault="008122DB" w:rsidP="008122DB">
      <w:pPr>
        <w:pStyle w:val="Standard"/>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Pretendentas turi teikti maitinimo paslaugas darbo dienomis nuo 11 val. iki 21 val., renginių metu ir ilgiau, šeštadienį – sekmadienį veiklą organizuoti renginių metu, bet ne vėliau nei 2 val. iki renginio pradžios. Pagal iš anksto suderintą Šiaulių kultūros centro prašymą darbą organizuoti ir kitomis dienomis ar papildomu laiku. </w:t>
      </w:r>
    </w:p>
    <w:p w:rsidR="008122DB" w:rsidRDefault="008122DB" w:rsidP="008122DB">
      <w:pPr>
        <w:pStyle w:val="Standard"/>
        <w:widowControl w:val="0"/>
        <w:spacing w:after="0" w:line="276" w:lineRule="auto"/>
        <w:ind w:firstLine="720"/>
        <w:jc w:val="both"/>
      </w:pPr>
      <w:r>
        <w:rPr>
          <w:rFonts w:ascii="Times New Roman" w:eastAsia="Times New Roman" w:hAnsi="Times New Roman" w:cs="Times New Roman"/>
          <w:sz w:val="24"/>
          <w:szCs w:val="24"/>
        </w:rPr>
        <w:t xml:space="preserve">9.3. </w:t>
      </w:r>
      <w:r>
        <w:rPr>
          <w:rFonts w:ascii="Times New Roman" w:hAnsi="Times New Roman" w:cs="Times New Roman"/>
          <w:sz w:val="24"/>
          <w:szCs w:val="24"/>
        </w:rPr>
        <w:t xml:space="preserve">Gebėti greitai aptarnauti renginių lankytojų srautus (per 30 min. ne mažiau kaip po 200 asmenų (užsisakant tik gėrimus). </w:t>
      </w:r>
    </w:p>
    <w:p w:rsidR="008122DB" w:rsidRDefault="008122DB" w:rsidP="008122DB">
      <w:pPr>
        <w:numPr>
          <w:ilvl w:val="0"/>
          <w:numId w:val="1"/>
        </w:numPr>
        <w:jc w:val="both"/>
        <w:textAlignment w:val="auto"/>
        <w:rPr>
          <w:rFonts w:hint="eastAsia"/>
        </w:rPr>
      </w:pPr>
      <w:r>
        <w:rPr>
          <w:rFonts w:ascii="Times New Roman" w:eastAsia="Times New Roman" w:hAnsi="Times New Roman" w:cs="Times New Roman"/>
        </w:rPr>
        <w:t xml:space="preserve">           9.4. </w:t>
      </w:r>
      <w:r>
        <w:rPr>
          <w:rFonts w:ascii="Times New Roman" w:hAnsi="Times New Roman" w:cs="Times New Roman"/>
        </w:rPr>
        <w:t xml:space="preserve">Turėti ne mažesnės kaip 5 metų patirties </w:t>
      </w:r>
      <w:r>
        <w:t>organizuojant maitinimo paslaugas konferencijoms, banketams ir pan. Turėti kvalifikuotą personalą maitinimo paslaugoms vykdyti.</w:t>
      </w:r>
    </w:p>
    <w:p w:rsidR="008122DB" w:rsidRDefault="008122DB" w:rsidP="008122DB">
      <w:pPr>
        <w:numPr>
          <w:ilvl w:val="0"/>
          <w:numId w:val="1"/>
        </w:numPr>
        <w:jc w:val="both"/>
        <w:textAlignment w:val="auto"/>
        <w:rPr>
          <w:rFonts w:hint="eastAsia"/>
        </w:rPr>
      </w:pPr>
      <w:r>
        <w:t xml:space="preserve">           9.5. Gebėti konferencijų, banketų metu vienu metu aptarnauti nemažiau kaip 200–500 asmenų (kai 200 asmenų − nemažiau kaip 3–4 darbuotojai, kai 400–500 asmenų − nemažiau kaip 5–6 darbuotojai).</w:t>
      </w:r>
    </w:p>
    <w:p w:rsidR="008122DB" w:rsidRDefault="008122DB" w:rsidP="008122DB">
      <w:pPr>
        <w:pStyle w:val="Standard"/>
        <w:widowControl w:val="0"/>
        <w:spacing w:after="0" w:line="276" w:lineRule="auto"/>
        <w:jc w:val="both"/>
      </w:pPr>
      <w:r>
        <w:rPr>
          <w:rFonts w:ascii="Times New Roman" w:eastAsia="Times New Roman" w:hAnsi="Times New Roman" w:cs="Times New Roman"/>
          <w:sz w:val="24"/>
          <w:szCs w:val="24"/>
        </w:rPr>
        <w:t xml:space="preserve">         9.6. </w:t>
      </w:r>
      <w:r>
        <w:rPr>
          <w:rFonts w:ascii="Times New Roman" w:hAnsi="Times New Roman" w:cs="Times New Roman"/>
          <w:sz w:val="24"/>
          <w:szCs w:val="24"/>
        </w:rPr>
        <w:t>Turėti papildomo inventoriaus konferencijoms, banketams tinkamai aptarnauti.</w:t>
      </w:r>
    </w:p>
    <w:p w:rsidR="008122DB" w:rsidRDefault="008122DB" w:rsidP="008122DB">
      <w:pPr>
        <w:pStyle w:val="Standard"/>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9.7. Pretendentas turi užtikrinti, kad vykdoma veikla per visą nuomos laikotarpį netrukdys Šiaulių kultūros centro vykdomos veiklos (uždari renginiai kavinėje negalimi).</w:t>
      </w:r>
    </w:p>
    <w:p w:rsidR="008122DB" w:rsidRDefault="008122DB" w:rsidP="008122DB">
      <w:pPr>
        <w:pStyle w:val="Standard"/>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9.8. Už komunalines išlaidas (elektros energiją, šildymą bei vandenį) dalyvis moka pagal apskaitos prietaisų (skaitiklių) parodymus (jeigu tokie įrengti), atliekų tvarkymui pasirūpina savo </w:t>
      </w:r>
      <w:r>
        <w:rPr>
          <w:rFonts w:ascii="Times New Roman" w:hAnsi="Times New Roman" w:cs="Times New Roman"/>
          <w:sz w:val="24"/>
          <w:szCs w:val="24"/>
        </w:rPr>
        <w:lastRenderedPageBreak/>
        <w:t>konteineriais.</w:t>
      </w:r>
    </w:p>
    <w:p w:rsidR="008122DB" w:rsidRDefault="008122DB" w:rsidP="008122DB">
      <w:pPr>
        <w:pStyle w:val="Standard"/>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9.9. Pasirašyti papildomą susitarimą prie patalpų nuomos sutarties.</w:t>
      </w:r>
    </w:p>
    <w:p w:rsidR="008122DB" w:rsidRDefault="008122DB" w:rsidP="008122DB">
      <w:pPr>
        <w:pStyle w:val="Standard"/>
        <w:widowControl w:val="0"/>
        <w:spacing w:after="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10. Dalyvis turi pateikti:</w:t>
      </w:r>
    </w:p>
    <w:p w:rsidR="008122DB" w:rsidRDefault="008122DB" w:rsidP="008122DB">
      <w:pPr>
        <w:pStyle w:val="Standard"/>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10.1. užpildytą paraišką dalyvauti nuomos konkurse.</w:t>
      </w:r>
    </w:p>
    <w:p w:rsidR="008122DB" w:rsidRDefault="008122DB" w:rsidP="008122DB">
      <w:pPr>
        <w:pStyle w:val="Standard"/>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rsidR="008122DB" w:rsidRDefault="008122DB" w:rsidP="008122DB">
      <w:pPr>
        <w:pStyle w:val="Standard"/>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10.3. Įmonės vadovo patvirtintą įstatų kopiją.</w:t>
      </w:r>
    </w:p>
    <w:p w:rsidR="008122DB" w:rsidRDefault="008122DB" w:rsidP="008122DB">
      <w:pPr>
        <w:pStyle w:val="Standard"/>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10.4. Įgaliojimą (jeigu dalyviui atstovauja kitas asmuo).</w:t>
      </w:r>
    </w:p>
    <w:p w:rsidR="008122DB" w:rsidRDefault="008122DB" w:rsidP="008122DB">
      <w:pPr>
        <w:pStyle w:val="Standard"/>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10.5. Banko dokumento kopiją, patvirtinančią, kad sumokėtas trijų mėnesių pradinis įnašas.</w:t>
      </w:r>
    </w:p>
    <w:p w:rsidR="008122DB" w:rsidRDefault="008122DB" w:rsidP="008122DB">
      <w:pPr>
        <w:pStyle w:val="Standard"/>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10.6. Pateikiama Valstybinės maisto ir veterinarijos tarnybos išduota pažyma, patvirtinanti, jog per pastaruosius du metus nebuvo priimtas nutarimas ir taikoma atsakomybė – sankcijos už Lietuvos Respublikos maisto įstatymo ir Lietuvos Respublikos alkoholio kontrolės įstatymo pažeidimų.</w:t>
      </w:r>
    </w:p>
    <w:p w:rsidR="008122DB" w:rsidRDefault="008122DB" w:rsidP="008122DB">
      <w:pPr>
        <w:pStyle w:val="Standard"/>
        <w:widowControl w:val="0"/>
        <w:spacing w:after="0" w:line="276" w:lineRule="auto"/>
        <w:ind w:firstLine="720"/>
        <w:jc w:val="both"/>
      </w:pPr>
      <w:r>
        <w:rPr>
          <w:rFonts w:ascii="Times New Roman" w:eastAsia="Times New Roman" w:hAnsi="Times New Roman" w:cs="Times New Roman"/>
          <w:sz w:val="24"/>
          <w:szCs w:val="24"/>
        </w:rPr>
        <w:t xml:space="preserve">11. Konkurso sąlygos, paraiška ir nuomos konkurso aprašas skelbiami Šiaulių miesto savivaldybės interneto svetainėje </w:t>
      </w:r>
      <w:hyperlink r:id="rId5" w:history="1">
        <w:r>
          <w:rPr>
            <w:rFonts w:ascii="Times New Roman" w:eastAsia="Times New Roman" w:hAnsi="Times New Roman" w:cs="Times New Roman"/>
            <w:color w:val="0000FF"/>
            <w:sz w:val="24"/>
            <w:szCs w:val="24"/>
            <w:u w:val="single"/>
          </w:rPr>
          <w:t>www.siauliai.lt</w:t>
        </w:r>
      </w:hyperlink>
      <w:r>
        <w:rPr>
          <w:rFonts w:ascii="Times New Roman" w:eastAsia="Times New Roman" w:hAnsi="Times New Roman" w:cs="Times New Roman"/>
          <w:sz w:val="24"/>
          <w:szCs w:val="24"/>
        </w:rPr>
        <w:t>. arba išduodami Šiaulių miesto savivaldybės priimamajame, prie 6 langelio, Vasario 16-osios g. 62, Šiauliuose.</w:t>
      </w:r>
    </w:p>
    <w:p w:rsidR="008122DB" w:rsidRDefault="008122DB" w:rsidP="008122DB">
      <w:pPr>
        <w:pStyle w:val="Standard"/>
        <w:widowControl w:val="0"/>
        <w:spacing w:after="0" w:line="276" w:lineRule="auto"/>
        <w:ind w:firstLine="720"/>
        <w:jc w:val="both"/>
      </w:pPr>
      <w:r>
        <w:rPr>
          <w:rFonts w:ascii="Times New Roman" w:eastAsia="Times New Roman" w:hAnsi="Times New Roman" w:cs="Times New Roman"/>
          <w:sz w:val="24"/>
          <w:szCs w:val="24"/>
        </w:rPr>
        <w:t xml:space="preserve">12. Paraiškos dalyvauti konkurse priimamos nuo </w:t>
      </w:r>
      <w:r>
        <w:rPr>
          <w:rFonts w:ascii="Times New Roman" w:eastAsia="Times New Roman" w:hAnsi="Times New Roman" w:cs="Times New Roman"/>
          <w:b/>
          <w:bCs/>
          <w:sz w:val="24"/>
          <w:szCs w:val="24"/>
        </w:rPr>
        <w:t xml:space="preserve">2020 -  06- 02      iki  2020-  06- 16     </w:t>
      </w:r>
      <w:r>
        <w:rPr>
          <w:rFonts w:ascii="Times New Roman" w:eastAsia="Times New Roman" w:hAnsi="Times New Roman" w:cs="Times New Roman"/>
          <w:sz w:val="24"/>
          <w:szCs w:val="24"/>
        </w:rPr>
        <w:t xml:space="preserve"> 17 val. (imtinai), darbo dienomis, Šiaulių miesto savivaldybės priimamajame, prie 6 langelio, įgaliotas asmuo Laura </w:t>
      </w:r>
      <w:proofErr w:type="spellStart"/>
      <w:r>
        <w:rPr>
          <w:rFonts w:ascii="Times New Roman" w:eastAsia="Times New Roman" w:hAnsi="Times New Roman" w:cs="Times New Roman"/>
          <w:sz w:val="24"/>
          <w:szCs w:val="24"/>
        </w:rPr>
        <w:t>Bružienė</w:t>
      </w:r>
      <w:proofErr w:type="spellEnd"/>
      <w:r>
        <w:rPr>
          <w:rFonts w:ascii="Times New Roman" w:eastAsia="Times New Roman" w:hAnsi="Times New Roman" w:cs="Times New Roman"/>
          <w:sz w:val="24"/>
          <w:szCs w:val="24"/>
        </w:rPr>
        <w:t>, tel. (8 41) 50 05 16, Vasario 16-osios g. 62, Šiauliuose.</w:t>
      </w:r>
    </w:p>
    <w:p w:rsidR="008122DB" w:rsidRDefault="008122DB" w:rsidP="008122DB">
      <w:pPr>
        <w:pStyle w:val="Sraopastraipa"/>
        <w:ind w:left="170"/>
        <w:rPr>
          <w:b/>
          <w:bCs/>
          <w:szCs w:val="24"/>
          <w:shd w:val="clear" w:color="auto" w:fill="FFFFFF"/>
        </w:rPr>
      </w:pPr>
      <w:r>
        <w:rPr>
          <w:b/>
          <w:bCs/>
          <w:szCs w:val="24"/>
          <w:shd w:val="clear" w:color="auto" w:fill="FFFFFF"/>
        </w:rPr>
        <w:t xml:space="preserve">          BŪTINAI ant voko turi būti užrašomas laikas, kada įmestas vokas ir kam adresuotas vokas ,,NUOMOS KONKURSUI.....(adresas)“ ir neatplėšti“.</w:t>
      </w:r>
    </w:p>
    <w:p w:rsidR="008122DB" w:rsidRDefault="008122DB" w:rsidP="008122DB">
      <w:pPr>
        <w:pStyle w:val="Standard"/>
        <w:widowControl w:val="0"/>
        <w:spacing w:after="0" w:line="276" w:lineRule="auto"/>
        <w:ind w:firstLine="720"/>
        <w:jc w:val="both"/>
      </w:pPr>
      <w:r>
        <w:rPr>
          <w:rFonts w:ascii="Times New Roman" w:eastAsia="Times New Roman" w:hAnsi="Times New Roman" w:cs="Times New Roman"/>
          <w:sz w:val="24"/>
          <w:szCs w:val="24"/>
        </w:rPr>
        <w:t xml:space="preserve">13. Dėl turto apžiūros darbo dienomis kreiptis į Šiaulių kultūros centro Bendrojo skyriaus vedėją Luką Šakį  tel. +370 645 28 920, el. p.: </w:t>
      </w:r>
      <w:proofErr w:type="spellStart"/>
      <w:r>
        <w:rPr>
          <w:rFonts w:ascii="Times New Roman" w:eastAsia="Times New Roman" w:hAnsi="Times New Roman" w:cs="Times New Roman"/>
          <w:sz w:val="24"/>
          <w:szCs w:val="24"/>
        </w:rPr>
        <w:t>lukas.sakys@siauliukc.lt</w:t>
      </w:r>
      <w:proofErr w:type="spellEnd"/>
      <w:r>
        <w:rPr>
          <w:rFonts w:ascii="Times New Roman" w:eastAsia="Times New Roman" w:hAnsi="Times New Roman" w:cs="Times New Roman"/>
          <w:sz w:val="24"/>
          <w:szCs w:val="24"/>
        </w:rPr>
        <w:t>.</w:t>
      </w:r>
    </w:p>
    <w:p w:rsidR="008122DB" w:rsidRDefault="008122DB" w:rsidP="008122DB">
      <w:pPr>
        <w:pStyle w:val="Standard"/>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Nuomos konkurso vieta: Šiaulių miesto savivaldybės administracijos Ekonomikos ir investicijų skyriaus Turto valdymo poskyris, Vasario 16-osios g. 62, Šiauliai. Posėdžio data ir tikslus laikas bus praneštas kiekvienam dalyviui papildomai.</w:t>
      </w:r>
    </w:p>
    <w:p w:rsidR="004C3318" w:rsidRPr="008122DB" w:rsidRDefault="008122DB" w:rsidP="008122DB">
      <w:pPr>
        <w:rPr>
          <w:rFonts w:ascii="Times New Roman" w:hAnsi="Times New Roman" w:cs="Times New Roman"/>
        </w:rPr>
      </w:pPr>
      <w:r>
        <w:rPr>
          <w:rFonts w:ascii="Times New Roman" w:eastAsia="Times New Roman" w:hAnsi="Times New Roman" w:cs="Times New Roman"/>
        </w:rPr>
        <w:t xml:space="preserve">                </w:t>
      </w:r>
      <w:bookmarkEnd w:id="0"/>
      <w:r>
        <w:rPr>
          <w:rFonts w:ascii="Times New Roman" w:eastAsia="Times New Roman" w:hAnsi="Times New Roman" w:cs="Times New Roman"/>
        </w:rPr>
        <w:t>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p>
    <w:sectPr w:rsidR="004C3318" w:rsidRPr="008122D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D1592"/>
    <w:multiLevelType w:val="multilevel"/>
    <w:tmpl w:val="5316DDD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DB"/>
    <w:rsid w:val="004C3318"/>
    <w:rsid w:val="008122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DB8E"/>
  <w15:chartTrackingRefBased/>
  <w15:docId w15:val="{3E39909E-6898-4BC6-8BC7-D8742531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22DB"/>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8122DB"/>
    <w:pPr>
      <w:suppressAutoHyphens/>
      <w:autoSpaceDN w:val="0"/>
      <w:spacing w:line="240" w:lineRule="auto"/>
    </w:pPr>
    <w:rPr>
      <w:rFonts w:ascii="Calibri" w:eastAsia="Liberation Serif" w:hAnsi="Calibri" w:cs="Liberation Serif"/>
      <w:kern w:val="3"/>
      <w:lang w:eastAsia="hi-IN" w:bidi="hi-IN"/>
    </w:rPr>
  </w:style>
  <w:style w:type="paragraph" w:styleId="Sraopastraipa">
    <w:name w:val="List Paragraph"/>
    <w:basedOn w:val="prastasis"/>
    <w:rsid w:val="008122DB"/>
    <w:pPr>
      <w:widowControl/>
      <w:suppressAutoHyphens w:val="0"/>
      <w:ind w:left="720"/>
      <w:jc w:val="both"/>
      <w:textAlignment w:val="auto"/>
    </w:pPr>
    <w:rPr>
      <w:rFonts w:ascii="Times New Roman" w:eastAsia="Calibri" w:hAnsi="Times New Roman" w:cs="Times New Roman"/>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l.petraitiene\AppData\Local\Microsoft\Windows\INetCache\Content.Outlook\AppData\Local\Microsoft\Windows\INetCache\Content.Outlook\VO5UIVM7\www.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3473</Words>
  <Characters>1980</Characters>
  <Application>Microsoft Office Word</Application>
  <DocSecurity>0</DocSecurity>
  <Lines>16</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 Petraitien?</dc:creator>
  <cp:keywords/>
  <dc:description/>
  <cp:lastModifiedBy>Leta Petraitien?</cp:lastModifiedBy>
  <cp:revision>1</cp:revision>
  <dcterms:created xsi:type="dcterms:W3CDTF">2020-06-02T04:50:00Z</dcterms:created>
  <dcterms:modified xsi:type="dcterms:W3CDTF">2020-06-02T04:53:00Z</dcterms:modified>
</cp:coreProperties>
</file>